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UISIN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eur / superviseu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eur / superviseu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éparer les repas des patients et du personnel MSF , conformément aux normes d’hygiène et aux règles de sécurité, et de manière à assurer les besoins nutritionnels de tou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éparer les repas du personne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Respecter en permanence toutes les règles d’hygiène et de sécuri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ntrôler le stock de nourriture de façon à demander ce qui est nécessaire à l’avance, préparer la liste de courses et, le cas échéant, faire les acha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eiller à ce que les repas soient servis à l’heu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Si nécessaire, dresser la table avant chaque repas et nettoyer après chaque rep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eiller à la propreté de toutes les installations, des ustensiles et du matérie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our le cuisinier à domicile, s’assurer de l’approvisionnement en eau potable pendant la journée et avant de partir, nettoyer, remplir le filtre et les bouteilles vides, remplacer les piles si nécessai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endre soin de tous les équipements fourn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Tenir un inventaire des ustensiles de cuisine et du matériel MSF , à savoir assiettes, verres, couverts, casseroles, etc., et en veiller à ce qu’ils soient en bon éta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Signaler tous les faits importants (perte, vol, dommages, détérioration, incident, etc.) à son supérieu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phabétisation essentielle, formation en cuisine souhait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préalable souhaité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locale essentielle. Langue de mission souhaité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