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GIS REGIONAL REFERENT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REGIONAL</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essential</w:t>
            </w:r>
          </w:p>
          <w:p>
            <w:pPr>
              <w:pStyle w:val="ListBullet"/>
              <w:numPr>
                <w:ilvl w:val="0"/>
                <w:numId w:val="19"/>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Geographic information systems </w:t>
            </w:r>
            <w:r>
              <w:rPr>
                <w:b/>
              </w:rPr>
              <w:t xml:space="preserve">L4</w:t>
            </w:r>
            <w:r>
              <w:t xml:space="preserve">
</w:t>
            </w:r>
          </w:p>
          <w:p>
            <w:pPr>
              <w:pStyle w:val="ListBullet"/>
              <w:numPr>
                <w:ilvl w:val="0"/>
                <w:numId w:val="21"/>
              </w:numPr>
            </w:pPr>
            <w:r>
              <w:t xml:space="preserve">Strategic Vision </w:t>
            </w:r>
            <w:r>
              <w:rPr>
                <w:b/>
              </w:rPr>
              <w:t xml:space="preserve">L2</w:t>
            </w:r>
            <w:r>
              <w:t xml:space="preserve">
</w:t>
            </w:r>
          </w:p>
          <w:p>
            <w:pPr>
              <w:pStyle w:val="ListBullet"/>
              <w:numPr>
                <w:ilvl w:val="0"/>
                <w:numId w:val="21"/>
              </w:numPr>
            </w:pPr>
            <w:r>
              <w:t xml:space="preserve">Leadership </w:t>
            </w:r>
            <w:r>
              <w:rPr>
                <w:b/>
              </w:rPr>
              <w:t xml:space="preserve">L2</w:t>
            </w:r>
            <w:r>
              <w:t xml:space="preserve">
</w:t>
            </w:r>
          </w:p>
          <w:p>
            <w:pPr>
              <w:pStyle w:val="ListBullet"/>
              <w:numPr>
                <w:ilvl w:val="0"/>
                <w:numId w:val="21"/>
              </w:numPr>
            </w:pPr>
            <w:r>
              <w:t xml:space="preserve">People Management and Development </w:t>
            </w:r>
            <w:r>
              <w:rPr>
                <w:b/>
              </w:rPr>
              <w:t xml:space="preserve">L3</w:t>
            </w:r>
            <w:r>
              <w:t xml:space="preserve">
</w:t>
            </w:r>
          </w:p>
          <w:p>
            <w:pPr>
              <w:pStyle w:val="ListBullet"/>
              <w:numPr>
                <w:ilvl w:val="0"/>
                <w:numId w:val="21"/>
              </w:numPr>
            </w:pPr>
            <w:r>
              <w:t xml:space="preserve">Service Orientation </w:t>
            </w:r>
            <w:r>
              <w:rPr>
                <w:b/>
              </w:rPr>
              <w:t xml:space="preserve">L3</w:t>
            </w:r>
            <w:r>
              <w:t xml:space="preserve">
</w:t>
            </w:r>
          </w:p>
          <w:p>
            <w:pPr>
              <w:pStyle w:val="ListBullet"/>
              <w:numPr>
                <w:ilvl w:val="0"/>
                <w:numId w:val="21"/>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