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ESPECIALISTA EN ENERGÍA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ESPECIALISTA EN LOGISTICA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(si está en el proyecto)/ Coordinador/a Logistico/ Coordinador/a Técnico Logístico / Referente en la Sede/ Referente Técnico Regional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Electricidad / Coordinador/a Logistico / Coordinador/a Técnico Logistico/a / Referente Técnico Regional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las evaluaciones y garantizar la ejecución, la gestión diaria y el control de la parte técnica de los proyectos en el ámbito de la energía (y de la climatización/HVAC, si procede), de acuerdo con los protocolos, normas y procedimientos de MSF, con el fin de garantizar el funcionamiento óptimo del proyecto y de las infraestructuras y el uso eficiente de los sistemas y equipos.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sus responsables, proporcionar apoyo y orientación al personal de terreno para garantizar que todas las instalaciones eléctricas (y HVAC si procede) cumplan con las normas, protocolos y procedimientos de MSF, y que el mantenimiento preventivo y correctivo se realice en consecuencia.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evaluaciones, estudios de viabilidad y detallados del proyecto para presentar a los superiores jerárquicos diferentes soluciones posibles a las dificultades encontradas en su área de especialización, a saber, la instalación, construcción y puesta en marcha de las instalaciones eléctricas (y de HVAC si procede). En contacto directo con el personal, identificar las necesidades del proyecto y gestionar las respuestas de las solicitudes estableciendo prioridades.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apoyo a los equipos sobre el terreno en el ámbito de la energía (y de HVAC si procede) y ayudar a la formación de los técnicos de los proyectos para que sean autónomos en el mantenimiento preventivo, la resolución de problemas básicos y los pequeños trabajos. Garantizar que los técnicos sean capaces de aplicar el procedimiento de forma segura para ellos mismos y para los usuarios.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Orienta y apoya a los equipos de terreno para definir y aplicar los procedimientos de mantenimiento preventivo y correctivo.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Sensibiliza a todo el personal sobre el uso de la energía y asesora sobre las estrategias para mejorar la eficiencia energética del centro.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 formación a los técnicos sobre el uso y el mantenimiento adecuados de las instalaciones existentes y nuevas.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Actúa como apoyo itinerante de la misión implementando las soluciones propuestas cuando sea necesario y proporcionando a los gestores un asesoramiento técnico debidamente documentado.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es necesario, define procedimientos y/o protocolos para el buen funcionamiento de las instalaciones eléctricas (y de HVAC procede) sobre el terreno.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 inspecciones periódicas de las intervenciones y del estado de las instalaciones eléctricas (y de HVAC, si procede).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la evaluación de los agentes locales y garantiza la calidad de las compras y los servicios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Comprueba y asesora sobre los pedidos internacionales de consumibles y equipos de sustitución.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la gestión de las existencias y los equipos de su especialidad a nivel de la misión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que toda la documentación de diseño, funcionamiento y mantenimiento esté actualizada (informes, herramienta de gestión de activos, diagramas y esquemas, informes de consumo, evaluaciones de potencia, evaluaciones de necesidades de climatización 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que el equipo y las herramientas eléctricas adecuadas estén en su sitio y se utilicen correctamente.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definir e implementar soluciones y estrategias que reduzcan la huella ambiental de las instalaciones eléc-tricas (y HVAC si procede) en la misión / proyectos. Estas estrategias engloban no solo soluciones técnicas, sino también cómo se utilizan, mantienen y gestionan las instalaciones eléctricas. El principal objetivo de la reducción de la huella ambiental pasa por la eficiencia energética, la reducción de las emisiones de dióxido de carbono, una ade-cuada gestión de los residuos y el uso de soluciones sostenibles y adaptadas al contexto.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educación secundaria y diploma técnico eléctrico o título técnico uni-versitario en el ámbito de la energía, la mecánica y/o la electricidad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al menos un año de experiencia laboral en actividades relacionadas con la logística en la especialidad correspondiente.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experiencia previa con MSF u otras ONG, y experiencia de trabajo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El idioma de la misión es esencial; el idioma local es deseable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Conocimientos de informática - programas de MS Office, Internet, es deseable el conocimiento de Autocad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Gestión y desarrollo de personas L2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Compromiso con los principios de MSF L2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Flexibilidad de comportamiento L3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a los resultados y a la calidad L3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L3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Gestión del estrés L3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