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SPONSIBLE E-SANTÉ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6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