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 Referente en la Sede/ Referente Técnico Nacional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 Referente en la Sede/ Referente Técnico Nacional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evaluaciones y asegurar la implementación, mantenimiento y vigilancia de los trabajos técni-cos en los proyectos dentro de una determinada área de especialización (ingeniería eléctrica, SIG, TIC, biomedicina, ingeniería mecánica, arquitectura, ingeniería de la construcción) de acuerdo con los protocolos y estándares de MSF con el objetivo de asegurar un óptimo funcionamiento del proyecto y de sus infraes-tructuras y un uso eficiente de los sistemas y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procedimientos y garantizar la aplicación, monitorización, mantenimiento y correcto funcionamiento de los trabajos técnicos en su área de especialización.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actividades técnicas de apoyo y apoyar y colaborar estrechamente con responsable sobre el terreno del área de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estudios de evaluación y viabilidad en el proyecto para proporcionar a los coordinadores del área alternativas y posibles soluciones a los problemas de infraestructura en su área de especialización, como por ejemplo instalación / construcción / implementación. Servir de enlace directo con el personal para identificar las necesidades del mismo y gestionar la respuesta y la priorización de las solicitudes.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Allí donde no se dispone de protocolos estandarizados o apropiados, desarrollar un protocolo mediante una búsqueda de información exhaustiva y pruebas piloto para garantizar su funcionamiento, así como definir las normas de funcionamiento y sistemas de monitorización.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la documentación pertinente y de los sistemas de archivo y realizar o solicitar el mantenimiento de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calidad de técnico de referencia, proporcionar asesoramiento técnico y supervisión de la calidad y reforzar los conocimientos del equipo. Proporcionar sesiones de formación a los técnicos, gestores y supervisores sobre la configuración general, el uso y el mantenimiento de las nuevas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actuar como experto itinerante en una misión y proporcionar un asesoramiento técnico exhaustivo a los gestores.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o titulación universitaria en su área de especializa-ción, preferentemente como ingeniero.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logística de actividades relacionadas.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 la experiencia previa en MSF u otras ONG, y la experiencia de trabajo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