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CUISINIER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AB02000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Responsable administrateur / superviseur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Responsable administrateur / superviseur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RH &amp; FIN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Préparer les repas des patients et du personnel MSF , conformément aux normes d’hygiène et aux règles de sécurité, et de manière à assurer les besoins nutritionnels de tous.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Préparer les repas du personnel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Respecter en permanence toutes les règles d’hygiène et de sécurité.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Contrôler le stock de nourriture de façon à demander ce qui est nécessaire à l’avance, préparer la liste de courses et, le cas échéant, faire les achats.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Veiller à ce que les repas soient servis à l’heure.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Si nécessaire, dresser la table avant chaque repas et nettoyer après chaque repas.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Veiller à la propreté de toutes les installations, des ustensiles et du matériel.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Pour le cuisinier à domicile, s’assurer de l’approvisionnement en eau potable pendant la journée et avant de partir, nettoyer, remplir le filtre et les bouteilles vides, remplacer les piles si nécessaire.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Prendre soin de tous les équipements fournis.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Tenir un inventaire des ustensiles de cuisine et du matériel MSF , à savoir assiettes, verres, couverts, casseroles, etc., et en veiller à ce qu’ils soient en bon état.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Signaler tous les faits importants (perte, vol, dommages, détérioration, incident, etc.) à son supérieur.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Éducation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Alphabétisation essentielle, formation en cuisine souhaitable.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Expérience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Expérience préalable souhaitée.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