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CONTABILIDAD Y 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 DE FINANZAS Y RRHH DE MISION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finanzas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de contabilidad en la Sede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Coordinar y supervisar la contabilidad de la misión (contabilidad, tesorería, procedimientos de auditoría, etc.) de acuerdo con las instrucciones del Coordinador de Finanzas y en cumplimiento de las obligaciones legales y de las normas y protocolos de MSF, a fin de proporcionar a la organización información de calidad, fiable y transparente sobre el uso y la asignación de recursos en la misión.  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que la contabilidad de toda la misión se realiza en tiempo y forma (por ejemplo, los procedimientos de caja, las cuentas bancarias, los recibos y los documentos justificativos, la introducción electrónica de datos, la consolidación de la contabilidad general de la misión, los procesos y documentos de cierre mensual), asegurando el estricto respeto y cumplimiento de los plazos, las directrices, normas y procedimientos financieros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el cierre mensual y anual de las cuentas y el balance, y presentar el estado de cuentas de la misión mediante informes mensuales y semanales, a fin de verificar la evolución de las finanzas del proyecto y proporcionar información al respecto.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gestión financiera de los contratos de los donantes (por ejemplo, la preparación y verificación de los informes financieros a los donantes, el seguimiento y el análisis de la necesidad de ajustes). Asegurarse de que se cumplan las condiciones de presentación de informes y se informe a las partes interesadas en la misión de sus responsabilidades (por ejemplo, logística para el inventario de existencias, cotizaciones).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el pago de las obligaciones tributarias para cumplir con las obligaciones legales.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realización de auditorías locales relacionadas con la gestión contable, fiscal, laboral, de stock y de activos.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coordinación con el departamento de RRHH, los procesos asociados (contratación, formación/inducción, evaluación, detección de potencial, desarrollo y comunicación) del personal bajo su responsabilidad, con el fin de asegurar el tamaño y los conocimientos requeridos y mejorar las competencias de las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la referencia técnica para cualquier asunto relacionado con la contabilidad, incluyendo el cumplimiento de las normas y procedimientos financieros de MSF, el cumplimiento de la ley, la formación y la ayuda para manejar el software y sistemas de contabilidad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instruye sobre aspectos específicos de la contabilidad a todo el personal invo-lucrado (Equipo de Coordinación de la Misión, Gestor de Administración de personas, Gestor de Logística etc.)-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Fundamental, sólida capacitación y experiencia contable-certificación de contable profesional.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Preferentemente título universitario en contabilidad, finanzas y administración de empresas.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Fundamental 4 años de experiencia previa en puestos similares relevantes. En OCBA, fundamental 2 años de experiencia previa en puestos similares relevantes.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