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LOGÍSTICA Y FIN RH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/ Coordinador de Finanzas / Coordinador de RR.HH.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Planificar, coordinar y supervisar todas las actividades del proyecto relacionadas con la logística técnica, la cadena de suministro, los recursos humanos y las finanzas de acuerdo con los protocolos, normas y políti-cas de MSF con el objetivo de optimizar la respuesta de la misión a las necesidades de la población objetivo y garantizar un desarrollo óptimo del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Establecer, planificar y supervisar, en estrecha colaboración con el coordinador del proyecto y el coordinador logista/coordinador de la cadena de suministro/coordinador de Recursos Humanos/coordinador financiero, las actividades de logística técnica, suministro, recursos humanos y finanzas del proyecto. Identificar y abordar las necesidades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ejecución de las siguientes actividades de acuerdo con los procedimientos y directrices de MSF:</w:t>
            </w:r>
          </w:p>
          <w:p>
            <w:pPr>
              <w:pStyle w:val="Paragraph"/>
            </w:pPr>
            <w:r>
              <w:rPr>
                <w:b/>
              </w:rPr>
              <w:t xml:space="preserve">Logística:</w:t>
            </w:r>
            <w:r>
              <w:t xml:space="preserve"> 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Supervisar una estructura de soporte y la realización oportuna de todos los trabajos de mantenimiento preventivo y correctivo y reparación de averías para una gestión efectiva de todos los equipos e instalaciones de MSF, con el objetivo de garantizar que se encuentren en buen estado y listos para su uso. Supervisar y formar a los equipos de conductores, mecánicos y cualquier otro miembro del personal que interviene en la gestión de los vehículos para garantizar que se encuentren en buenas condiciones de funcionamiento.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Supervisar, planificar y garantizar la calidad de los proyectos de construcción y rehabilitación y la asistencia de primeria línea a las TIC.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Dirigir el equipo de vigilantes.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Supervisar los trabajos de construcción y rehabilitación y garantizar la instalación y el mantenimiento de los sistemas de energía y electricidad.</w:t>
            </w:r>
          </w:p>
          <w:p>
            <w:pPr>
              <w:pStyle w:val="Paragraph"/>
            </w:pPr>
            <w:r>
              <w:rPr>
                <w:b/>
              </w:rPr>
              <w:t xml:space="preserve">Suministro: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Coordinar, en estrecha colaboración con el experto médico de referencia en el proyecto y el coordinador logista, los procesos y sistemas de la cadena de suministro y mantener actualizada la información sobre las existencias (fechas de vencimiento, nivel de seguridad, cartera y plazos de entrega) con el objetivo de garantizar la disponibilidad de todo el material médico y no médico y los servicios relacionados en condiciones óptimas.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Supervisar las actividades relacionadas con la administración, en estrecha colaboración con el gestor de administración y finanzas, de acuerdo con los procedimientos de adquisición y pago de MSF para la misión.</w:t>
            </w:r>
          </w:p>
          <w:p>
            <w:pPr>
              <w:pStyle w:val="Paragraph"/>
            </w:pPr>
            <w:r>
              <w:rPr>
                <w:b/>
              </w:rPr>
              <w:t xml:space="preserve">Agua y saneamiento: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Aplicar, junto con el coordinador del área, las actividades de agua y saneamiento planificadas para el proyecto y proponer mejoras cuando sea necesario con el objetivo de garantizar unas condiciones de salubridad adecuadas para el proyecto.</w:t>
            </w:r>
          </w:p>
          <w:p>
            <w:pPr>
              <w:pStyle w:val="Paragraph"/>
            </w:pPr>
            <w:r>
              <w:rPr>
                <w:b/>
              </w:rPr>
              <w:t xml:space="preserve">Finanzas y administración: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En estrecha colaboración con el gestor de finanzas, llevar a cabo las actividades relacionadas con las finanzas, y garantizar el pago de impuestos y el cumplimiento de las normas de seguridad social nacionales, la transparencia de la contabilidad y la comunicación de información coherente sobre los procesos de la cadena de suministro de servicios.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Realizar el seguimiento de los contratos de trabajo administrativo para el personal nacional, actualizar la base de datos existente para cumplir con las regulaciones locales de trabajo, coordinar y supervisar los procedimientos para el pago de nóminas, controlar el pago de horas extras y el cierre de las nóminas mensuales. Preparar las declaraciones de impuestos mensuales y las contribuciones a la seguridad social de los empleados/empleadores, crear un archivo que contenga todos los datos para cumplir con las regulaciones legales.</w:t>
            </w:r>
          </w:p>
          <w:p>
            <w:pPr>
              <w:pStyle w:val="Paragraph"/>
            </w:pPr>
            <w:r>
              <w:rPr>
                <w:b/>
              </w:rPr>
              <w:t xml:space="preserve">RR. HH.: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Planificar y supervisar, en estrecha coordinación con el departamento de Recursos Humanos, los procesos asociados (contratación, formación/iniciación/instrucción, evaluación, detección de potencial, etc.) al personal nacional bajo su responsabilidad según lo especificado por el coordinador del área y los procesos administrativos y logísticos (finalización de contrato, alojamiento, ampliación de la misión, regreso anticipado, etc.) del personal internacional del proyecto con el objetivo de garantizar un dimensionamiento del personal eficiente, facilitando su acogida y movimientos y el cumplimiento normativo.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En estrecha colaboración con el coordinador del proyecto, definir o actualizar la Política de Seguridad del Proyecto y aplicar los aspectos técnicos de la política de reducción de riesgos para garantizar la seguridad de las personas.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Participar en la elaboración de informes mensuales de acuerdo con las directrices (informe de situación, informe estadístico de logística, etc.).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3"/>
              </w:numPr>
            </w:pPr>
            <w:r>
              <w:t xml:space="preserve">Imprescindible: educación secundaria o conocimientos técnicos en tres o más de los siguientes campos: mecánica de vehículos, electricidad y energía, TIC, gestión de suministro, comunicaciones, construcción, agua y saneamiento. </w:t>
            </w:r>
          </w:p>
          <w:p>
            <w:pPr>
              <w:pStyle w:val="ListBullet"/>
              <w:numPr>
                <w:ilvl w:val="0"/>
                <w:numId w:val="23"/>
              </w:numPr>
            </w:pPr>
            <w:r>
              <w:t xml:space="preserve">Permiso de conducir válido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Imprescindible: al menos dos años de experiencia laboral previa en trabajos relacionados con actividades de logística. Se valorará la experiencia previa en ayuda humanitaria.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2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3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