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ENERGIA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GESTOR DE ACTIVIDADES TÉCNICAS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LM02501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del proyecto /Coordinador de logística / Coordinador de logística técnica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Coordinador de logística técnica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coordinar y realizar un seguimiento de todas las actividades relacionadas con la electricidad del proyecto de acuerdo con los protocolos y normas de MSF con el objetivo de garantizar un funcionamiento óptimo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 y el coordinador de logística / coordinador de logística técnica, planificar, establecer y revisar las actividades eléctricas del proyecto, incluyendo su presupuesto anual, con el objetivo de identificar y dar respuesta a las necesidades de la misión y de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garantizar la aplicación en el proyecto de las actividades eléctricas para garantizar el cumplimiento de las normas, protocolos y procedimientos de MSF, y presentar informes al coordinador del proyecto sobre el desarrollo de los programas en curso. Esto incluye lo siguiente: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las instalaciones eléctricas del proyecto cumplen los requisitos del departamento Técnico, dando prioridad al personal y a los equipos de seguridad, y optimizar el consumo de energía en función de las necesidades reales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Presentar una propuesta técnica para mejorar las instalaciones y lograr que satisfagan los requisitos del departamento Técnico.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aplicación de las recomendaciones y el establecimiento de los registros eléctricos para la misión con el fin de garantizar el cumplimiento de las instalaciones de dichas recomendaciones, por ejemplo, análisis de la demanda de energía y principio de funcionamiento de la instalación.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proyecto, el coordinador de logística y el coordinador de recursos humanos, participar en la planificación e implementación de los procesos de recursos humanos asociados (contratación, formación, instrucción/seguimiento, evaluación, detección de potencial, desarrollo y comunicación) al personal bajo su responsabilidad con el objetivo de garantizar un dimensionamiento adecuado y la disponibilidad de los conocimientos necesarios para realizar correctamente todas las actividades correspondientes a su área.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apoyo técnico para su área de actividad y proporciona formación para el personal de logística bajo su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los informes mensuales de acuerdo con las directrices.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trabajo.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Identificar, definir e implementar soluciones y estrategias que reduzcan la huella ambiental de las instalaciones eléc-tricas (y HVAC si procede) en la misión / proyectos. Estas estrategias engloban no solo soluciones técnicas, sino también cómo se utilizan, mantienen y gestionan las instalaciones eléctricas. El principal objetivo de la reducción de la huella ambiental pasa por la eficiencia energética, la reducción de las emisiones de dióxido de carbono, una ade-cuada gestión de los residuos y el uso de soluciones sostenibles y adaptadas al contexto.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 y titulación técnica o titulación universitaria en el ámbito técnico, preferentemente en ingeniería.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al menos dos años de experiencia laboral en logística de actividades relacionadas.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 la experiencia previa en MSF u otras ONG, y la experiencia de trabajo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