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ACTIVIDADES TÉCNICAS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del proyecto / Coordinador de logística (si en capital)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del proyecto / Gestor de actividades técnicas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suministro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y monitorizar la ejecución de las actividades logísticas del proyecto relacionadas con su actividad o actividades técnicas (construcción, TIC, agua, higiene y saneamiento, taller, etc.) de acuerdo con las normas, protocolos y procedimientos de MSF con el fin de garantizar el buen funcionamiento de los sistemas, infraestructura y equipamiento del proyecto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monitorizar de forma diaria la ejecución de las actividades técnicas del proyecto, garantizando el cumplimiento de las normas, protocolos y procedimientos de MSF. Esto puede incluir una o más de las siguientes actividades: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Construcción: todos los aspectos técnicos y de programación de las actividades de construcción y rehabilitación del proyecto.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TIC: instalación y mantenimiento de los sistemas y el software y hardware de comunicaciones.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Taller: las actividades diarias de mantenimiento mecánico de equipos y vehículos de la capital y del proyecto.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Cualquier otra actividad logística técnica.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dirigir al equipo de logística bajo su responsabilidad, lo que incluye la definición de las tareas de cada persona (supervisión diaria y comprobar la calidad de su trabajo), elaborar los horarios de trabajo, organizar y dirigir las reuniones del equipo y participar en la selección y la formación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los procesos de recursos humanos (contratación, formación, evaluación del desempeño y comunicación interna y externa) del personal bajo su responsabilidad con el objetivo de garantizar un dimensionamiento adecuado y la disponibilidad de los conocimientos necesarios para la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y organizar los materiales y herramientas necesarios para su actividad o actividades, lo que incluye realizar el inventario de las existencias, recepción y procesamiento de pedidos, mantener un inventario de mercancías recibidas y supervisar los consumos mensuales de consumibles.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junto con el coordinador del área las comprobaciones y las actividades de mantenimiento necesarias de los sistemas y su configuración de sus actividades técnicas.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los informes mensuales de acuerdo con las directrices y aplicar las prácticas y protocolos de notificación.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secundaria; se valora titulación/formación en ingeniería o construcción.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dos años de experiencia laboral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