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ANTROPÓLOGO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del Proyecto / 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Proveer al proyecto de MSF de un análisis socio-antropológico y un entendimiento de los determinantes socio-culturales nacionales como ser la percepción que se tiene de la salud y la enfermedad y el comportamiento hacia la búsqueda de la salud, con el objetivo de mejorar las actividades médicas.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Diseñar, planificar y organizar investigaciones (cuantitativas y cualitativas) para entender las creencias de salud existentes, modelos explicativos y el comportamiento hacia la búsqueda de salud relacionados con las necesidades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Proveer de informes y herramientas al equipo del proyecto a fin de mejorar las actividades médicas, en términos de acercamientos y relación con la población nacional.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Proveer de información y recomendación al equipo del proyecto a fin de apoyar su entendimiento de la cultura nacional y la percepción para adaptar eficientemente las actividades médicas.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Apoyar las actividades de Promoción de la Salud (prueba previa de los materiales, grupos clave, recolección de datos sociales.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universitario en antropología médica, antropología social o sociología.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Esencial: Experiencia laboral previa relacionada con la antropología social/antropología médica o investigación cualitativa.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