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TÉCNICO EN RAYOS X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MT03301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/ Gestor de actividades médicas / Gestor de actividades de enfermería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/ Gestor de actividades médicas / Gestor de actividades de enfermería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exámenes
radiológicos  de conformidad con los
protocolos, las medidas de seguridad y los estándares de higiene y privacidad
de Médicos Sin Fronteras.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t xml:space="preserve">Generales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pruebas radiológicas a pacientes internos y externos a petición del médico correspondiente.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un registro minucioso de las radiografías tomadas y entregar cada semana un resumen de todas las que se han realizado.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Comunicarse con los pacientes y con el resto del personal de forma clara y respetuosa y tratar la información de los pacientes siempre de forma confidencial.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en buen estado el equipo según el horario de atención y respetar el plan de limpieza periódica. Informar al supervisor de cualquier problema de funcionamiento que el equipo pudiera presentar.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Adherirse a las normas de seguridad sobre radiación, asegurarse de que los pacientes y el resto del personal las cumplen e informar al personal de las medidas de seguridad que competen a la radiología.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controles de calidad de las pruebas y del equipo radiológico periódicamente.
Higiene y seguridad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Conocer los protocolos sobre higiene y ponerlos en práctica.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Limpiar y mantener en orden los equipos de rayos X.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Desechar los residuos y el material no reutilizable de conformidad con los estándares de seguridad de Médicos Sin Fronteras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 a los pacientes vulnerables a la radiación (como embarazadas) y tomar las medidas de protección necesarias.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Utilizar protectores y dispositivos específicos para garantizar la seguridad del examen radiológico.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las zonas de radiación están debidamente indicadas y de que se respetan las restricciones de acceso a las mismas.
Equipo y material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Cuidar el equipo y el instrumental de trabajo.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inventario del material disponible regularmente.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Guardar el material adecuadamente y de forma ordenada.
Comunicación y reporte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inmediatamente al referente médico de cualquier problema relacionado con la salud de los pacientes.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al referente médico de cualquier problema que pueda surgir en el horario de atención, tales como la pérdida o el robo del material o los dispositivos de la sala de radiología, o cualquier daño que estos pudieran sufrir.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Comunicar al equipo médico los resultados de las pruebas radiológicas mediante el correspondiente formulario y en el historial del paciente.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Compilar datos sobre las actividades realizadas cada semana para contribuir a las estadísticas generales del proyecto.
Otras responsabilidades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las reuniones de equipo y en posibles cursos de formación.
Prestar apoyo en las urgencias si así lo requiere el supervisor o los coordinadores.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Técnico Superior en Imagen para el Diagnóstico
o equivalente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 menos dos años,
preferiblemente con sistemas de imagen digital. Haber trabajado previamente en una
ONG es un plus.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