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ENFERMERIÁ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en las actividades de enfermería con los pacientes hospitalizados, conforme a las indicaciones de enfermeros y médicos, los protocolos aplicados en el servicio y las normas universales de higiene, a fin de ofrecer los cuidados necesarios para la comodidad de los pacientes y un manejo adecuado de sus necesidades básicas.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enfermero a organizar y brindar atención y tratamientos a los pacientes, respetando en todo momento las normas de higiene, seguridad, comodidad, dignidad y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limpieza de su entorno laboral (incluyendo instalaciones, materiales, ropa de cama, equipamiento y realizar tareas de clasificación y eliminación de desechos)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Compensar la posible falta de autonomía de los pacientes ayudándoles y asistiéndoles en su alimentación, higiene personal, movilidad y comodidad general.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observación y vigilancia del paciente e informar al enfermero de toda información relevante.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Responder a los requerimientos del enfermero en caso de una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sesiones de educación básica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control de las actividades de enfermería (completar correctamente los expedientes de pacientes, etc.) y asegurar la transferencia de información relevante entre equipos de distintos turnos.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cualquier problema que surja en la unidad de atención, especialmente la pérdida, robo o daño de equipamientos o medicamentos.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los enfermeros, limpiadores y conserjes.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plataforma hospitalaria (reuniones, comisiones, etc.) y en las capacitaciones.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todas las demás actividades relacionadas a solicitud de su superior.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un diploma de asistente de enfermería (si hay uno reconocido por el país. Si no está disponible en el país, no se requiere ninguna y MSF proporcionará la formación necesaria. 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