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GARDIENS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gérer toutes les activités de gardiennage et les exécuter selon les règles de sécurité de </w:t>
            </w:r>
            <w:r>
              <w:rPr>
                <w:b/>
              </w:rPr>
              <w:t xml:space="preserve">MSF</w:t>
            </w:r>
            <w:r>
              <w:t xml:space="preserve"> et en fonction du contexte local afin d’assurer la sûreté et la sécurité du personnel de la mission et des locaux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les changements d’équipe et organiser les rotations, les vacances, et couvrir les besoins planifiés ou supplémentaires. Rester de service jusqu’à l’arrivée d’un autre gardien pour une reprise de service et ne jamais laisser son poste.</w:t>
            </w:r>
          </w:p>
          <w:p>
            <w:pPr>
              <w:pStyle w:val="ListBullet"/>
              <w:numPr>
                <w:ilvl w:val="0"/>
                <w:numId w:val="17"/>
              </w:numPr>
            </w:pPr>
            <w:r>
              <w:t xml:space="preserve">S’assurer que tout le matériel des gardiens est en parfait état (par ex. radio, lampe-torche, bottes, imperméables, etc.), et en cas de problème, le signaler au supérieur hiérarchique. Entretenir la lampe des gardiens et les autres appareils d’éclairage, retourner et remplacer les piles usées et conserver le stock nécessaire de piles de rechange. Entretenir les équipements de communication (radio) en état de fonctionnement et s’assurer de la disponibilité des batteries, le cas échéant. Superviser le bon usage et la disponibilité des extincteurs.</w:t>
            </w:r>
          </w:p>
          <w:p>
            <w:pPr>
              <w:pStyle w:val="ListBullet"/>
              <w:numPr>
                <w:ilvl w:val="0"/>
                <w:numId w:val="17"/>
              </w:numPr>
            </w:pPr>
            <w:r>
              <w:t xml:space="preserve">Informer/ former les nouveaux gardiens sur leurs responsabilités, leurs tâches et les obligations de sécurité et de communication. Contacter le supérieur hiérarchique pour des besoins éventuels de formation ou des suggestions relativement aux gardiens.</w:t>
            </w:r>
          </w:p>
          <w:p>
            <w:pPr>
              <w:pStyle w:val="ListBullet"/>
              <w:numPr>
                <w:ilvl w:val="0"/>
                <w:numId w:val="17"/>
              </w:numPr>
            </w:pPr>
            <w:r>
              <w:t xml:space="preserve">Surveiller l’accès aux locaux de </w:t>
            </w:r>
            <w:r>
              <w:rPr>
                <w:b/>
              </w:rPr>
              <w:t xml:space="preserve">MSF</w:t>
            </w:r>
            <w:r>
              <w:t xml:space="preserve"> et guider les gens vers la réception durant les heures d’ouverture. Contacter l’équipe de l’administration afin d’autoriser l’accès. S’assurer qu’aucun matériel ou équipement n’est sorti des locaux de MSF sans autorisation préalable.</w:t>
            </w:r>
          </w:p>
          <w:p>
            <w:pPr>
              <w:pStyle w:val="ListBullet"/>
              <w:numPr>
                <w:ilvl w:val="0"/>
                <w:numId w:val="17"/>
              </w:numPr>
            </w:pPr>
            <w:r>
              <w:t xml:space="preserve">Surveiller les installations de </w:t>
            </w:r>
            <w:r>
              <w:rPr>
                <w:b/>
              </w:rPr>
              <w:t xml:space="preserve">MSF</w:t>
            </w:r>
            <w:r>
              <w:t xml:space="preserve"> et la clôture autour du périmètre de la propriété par des patrouilles régulières. Neutraliser, si possible, les intrus sans les maltraiter et immédiatement contacter le supérieur hiérarchique.</w:t>
            </w:r>
          </w:p>
          <w:p>
            <w:pPr>
              <w:pStyle w:val="ListBullet"/>
              <w:numPr>
                <w:ilvl w:val="0"/>
                <w:numId w:val="17"/>
              </w:numPr>
            </w:pPr>
            <w:r>
              <w:t xml:space="preserve">Organiser le trafic de véhicules dans les installations et diriger les entrées et les sorties.</w:t>
            </w:r>
          </w:p>
          <w:p>
            <w:pPr>
              <w:pStyle w:val="ListBullet"/>
              <w:numPr>
                <w:ilvl w:val="0"/>
                <w:numId w:val="17"/>
              </w:numPr>
            </w:pPr>
            <w:r>
              <w:t xml:space="preserve">Vérifier que les portes et fenêtres sont verrouillées et que les lumières sont éteintes quand le personnel quitte les locaux.</w:t>
            </w:r>
          </w:p>
          <w:p>
            <w:pPr>
              <w:pStyle w:val="ListBullet"/>
              <w:numPr>
                <w:ilvl w:val="0"/>
                <w:numId w:val="17"/>
              </w:numPr>
            </w:pPr>
            <w:r>
              <w:t xml:space="preserve">Vérifier que les lumières de sécurité fonctionnent bien et informer le supérieur hiérarchique de tout problème.</w:t>
            </w:r>
          </w:p>
          <w:p>
            <w:pPr>
              <w:pStyle w:val="ListBullet"/>
              <w:numPr>
                <w:ilvl w:val="0"/>
                <w:numId w:val="17"/>
              </w:numPr>
            </w:pPr>
            <w:r>
              <w:t xml:space="preserve">Garder les locaux de </w:t>
            </w:r>
            <w:r>
              <w:rPr>
                <w:b/>
              </w:rPr>
              <w:t xml:space="preserve">MSF</w:t>
            </w:r>
            <w:r>
              <w:t xml:space="preserve"> propres et rangés (par ex. vider les poubelles, balayer les allées, etc).
-Informer le supérieur hiérarchique de l’arrivée de matériaux et matériels avant leur déchargement et aider au déchargement, le cas échéant. </w:t>
            </w:r>
          </w:p>
          <w:p>
            <w:pPr>
              <w:pStyle w:val="ListBullet"/>
              <w:numPr>
                <w:ilvl w:val="0"/>
                <w:numId w:val="17"/>
              </w:numPr>
            </w:pPr>
            <w:r>
              <w:t xml:space="preserve">S’occuper de manière générale d’entretenir le jardin, si besoin.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savoir lire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expérience de travail d’au moins un an avec MSF, de préférence dans un emploi similaire.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Connaissances de la langue de base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Indispensable: compétences de bases pour s’organiser.</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Gestion du stress </w:t>
            </w:r>
            <w:r>
              <w:rPr>
                <w:b/>
              </w:rPr>
              <w:t xml:space="preserve">L1</w:t>
            </w:r>
            <w:r>
              <w:t xml:space="preserve">
</w:t>
            </w:r>
          </w:p>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Sens du service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