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FINANZAS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DE  FIN/ RRHH DE PROYECTO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AM00701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Finanzas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Coordinar y supervisar la implementación de las herramientas y procedimientos financieros y asegurar el uso adecuado de los recursos financieros a nivel de proyecto de acuerdo con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, con el fin de proporcionar información de calidad, fiable y transparente a la organización sobre el uso y la asignación de recursos en el proyecto. 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circuitos y procesos financieros (gestión de cajas fuertes, transferencias, anticipos, procedimientos de compra, validación de pagos, seguimiento de pagos regulares, conciliación bancaria) con el fin de anticipar los gastos a nivel de proyecto y optimizar las necesidades y la seguridad de tesorería.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supervisar los procedimientos y sistemas de las transacciones financieras para garantizar la transparencia de las prácticas contables y la trazabilidad documental (facturas, recibos, extractos bancarios, etc.), siguiendo las directrices y normas de MSF y utilizando los correspondientes programas informáticos.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y controlar que el  cierre contable mensual y anual se realiza en tiempo y forma.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el Coordinador del Proyecto y el Coordinador de Finanzas, definir, analizar y hacer un seguimiento del presupuesto del proyecto, con el fin de asegurar que los fondos se utilicen de acuerdo con los contratos de financiación, proponiendo medidas correctivas en caso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presentación de informes financieros del proyecto (utilizando el software financiero de terreno), incluyendo el cierre contable mensual, Sitreps(informes de situación) , donantes externos,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el Coordinador de Finanzas, hacer un seguimiento de todos los contratos de servicios en el proyecto (contratos de alquiler de locales y vehículos, depósitos, pagos de alquiler, etc.) Asegurarse de que el personal de MSF con responsabilidades financieras conozca y cumpla los procedimientos financieros locales, incluidos los relacionados con la seguridad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Deseable, título en finanzas, gestión (negocios) o administración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Imprescindible, experiencia laboral de al menos dos años en trabajos relevantes y similares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de trabajo deseable con MSF u otras ONG, en países en desarrollo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Esencial, idioma de trabajo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Desarollo y gestión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