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ANTROPÓLOGO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del Proyecto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Proveer al proyecto de MSF de un análisis socio-antropológico y un entendimiento de los determinantes socio-culturales nacionales como ser la percepción que se tiene de la salud y la enfermedad y el comportamiento hacia la búsqueda de la salud, con el objetivo de mejorar las actividades médicas.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Diseñar, planificar y organizar investigaciones (cuantitativas y cualitativas) para entender las creencias de salud existentes, modelos explicativos y el comportamiento hacia la búsqueda de salud relacionados con las necesidades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de informes y herramientas al equipo del proyecto a fin de mejorar las actividades médicas, en términos de acercamientos y relación con la población nacional.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de información y recomendación al equipo del proyecto a fin de apoyar su entendimiento de la cultura nacional y la percepción para adaptar eficientemente las actividades médicas.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Apoyar las actividades de Promoción de la Salud (prueba previa de los materiales, grupos clave, recolección de datos sociales.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universitario en antropología médica, antropología social o sociología.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Experiencia laboral previa relacionada con la antropología social/antropología médica o investigación cualitativa.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Esencial: Idioma de la base de operaciones de MSF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