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PROMOTION DE LA SANTÉ/ AGENT IEC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HP-IEC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HP-IEC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Mettre en œuvre des activités de promotion de la santé / IEC (Information, Education, Communication)à l’attention des patients et de la population locale afin d’améliorer leurs connaissances et leurs compétences à propos de thèmes médicaux correspondants.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les patients et les communautés de la mission de MSF et des services que l’organisation fournit.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informations aux patients et aux communautés à propos de sujets spécifiques liés à la santé conformément aux priorités médicales.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Mettre en œuvre les activités d’éducation et de sensibilisation à la santé (sessions dans les écoles, églises, communautés) en suivant les indications et en étant sous la supervision du superviseur HP.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Évaluer l’impact des activités (à l’aide de questions, vérifications et observations des comportements) sous la direction du superviseur HP et lui signaler les problèmes, les réussites et les contraintes.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Réunir tout type d’informations liées aux conditions de santé et de vie de la population, notamment afin d’identifier les populations les plus vulnérables à cibler.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Signaler au superviseur HP les activités réalisées ainsi que les problèmes, forces et contraintes auxquels l’agent fait face.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Pour le compte de l’OCBA: établir et entretenir des contacts avec les partenaires sociaux, notamment les ONG et services de santé gouvernementaux qui peuvent fournir une réponse aux problèmes sociaux.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Pour le compte de l’OCBA: nettoyer et ranger les espaces dédiés à l’éducation et la communication et mettre à disposition les supports professionnels.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Pour le compte de l’OCBA: participer à la création de tout support nécessaire à la réalisation des activités d’information, d’éducation et de communication.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Certain niveau d’éducation en sciences sociales, communication sociale, soins infirmiers ou enseignement.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Nécessité de suivre une formation MSF interne à propos des messages de santé.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Précédente expérience souhaitable dans le domaine de l’enseignement, des soins infirmiers ou de l’action sociale, mobilisation communautaire (au moins deux ans pour l’OCBA).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Pratique de la langue locale essentielle; pratique de la langue de la mission hautement souhaitable.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informatiques.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Sens du service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Gestion du stress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